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9C8D" w14:textId="77777777" w:rsidR="00C312D0" w:rsidRPr="0045262E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val="single"/>
        </w:rPr>
      </w:pPr>
      <w:r w:rsidRPr="0045262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Justin Wallace Askins</w:t>
      </w:r>
    </w:p>
    <w:p w14:paraId="2BEDC3D6" w14:textId="77777777" w:rsidR="0045262E" w:rsidRDefault="0045262E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6C5183C5" w14:textId="6408428B" w:rsidR="00C312D0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4324 Butterfly Orchid Lane Naples, FL 34119</w:t>
      </w:r>
    </w:p>
    <w:p w14:paraId="0E38FF66" w14:textId="3AF6F8DB" w:rsidR="00C312D0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(239) 398-8888 • </w:t>
      </w:r>
      <w:hyperlink r:id="rId4" w:history="1">
        <w:r w:rsidR="0045262E" w:rsidRPr="0086391F">
          <w:rPr>
            <w:rStyle w:val="Hyperlink"/>
            <w:rFonts w:ascii="Times New Roman" w:hAnsi="Times New Roman" w:cs="Times New Roman"/>
            <w:sz w:val="21"/>
            <w:szCs w:val="21"/>
          </w:rPr>
          <w:t>judaskins@gmail.com</w:t>
        </w:r>
      </w:hyperlink>
    </w:p>
    <w:p w14:paraId="2FB5B384" w14:textId="5F41519B" w:rsidR="0045262E" w:rsidRDefault="0045262E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45262E">
        <w:rPr>
          <w:rFonts w:ascii="Times New Roman" w:hAnsi="Times New Roman" w:cs="Times New Roman"/>
          <w:color w:val="000000"/>
          <w:sz w:val="21"/>
          <w:szCs w:val="21"/>
        </w:rPr>
        <w:t>https://www.linkedin.com/in/jud-askins-05b5047/</w:t>
      </w:r>
    </w:p>
    <w:p w14:paraId="626A1754" w14:textId="77777777" w:rsidR="0045262E" w:rsidRDefault="0045262E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BAAB602" w14:textId="77777777" w:rsidR="00C312D0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F8F4DDB" w14:textId="77777777" w:rsidR="00C312D0" w:rsidRPr="00C312D0" w:rsidRDefault="00C312D0" w:rsidP="002A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</w:rPr>
        <w:t>CORE COMPETENCIES</w:t>
      </w:r>
    </w:p>
    <w:p w14:paraId="07AA9617" w14:textId="77777777" w:rsidR="00C312D0" w:rsidRPr="00C312D0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4CA76E" w14:textId="77CEFD2B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</w:rPr>
        <w:t>Finance</w:t>
      </w:r>
      <w:r w:rsidR="008D4D1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312D0">
        <w:rPr>
          <w:rFonts w:ascii="Times New Roman" w:hAnsi="Times New Roman" w:cs="Times New Roman"/>
          <w:b/>
          <w:bCs/>
          <w:color w:val="000000"/>
        </w:rPr>
        <w:t>Legal</w:t>
      </w:r>
      <w:r w:rsidR="008D4D1E">
        <w:rPr>
          <w:rFonts w:ascii="Times New Roman" w:hAnsi="Times New Roman" w:cs="Times New Roman"/>
          <w:b/>
          <w:bCs/>
          <w:color w:val="000000"/>
        </w:rPr>
        <w:t>, Arbitral</w:t>
      </w:r>
      <w:r w:rsidRPr="00C312D0">
        <w:rPr>
          <w:rFonts w:ascii="Times New Roman" w:hAnsi="Times New Roman" w:cs="Times New Roman"/>
          <w:b/>
          <w:bCs/>
          <w:color w:val="000000"/>
        </w:rPr>
        <w:t xml:space="preserve">:  Defining and refining effective resolution of business issues using analytical tools and business methodology within the context of </w:t>
      </w:r>
      <w:r w:rsidR="008D4D1E">
        <w:rPr>
          <w:rFonts w:ascii="Times New Roman" w:hAnsi="Times New Roman" w:cs="Times New Roman"/>
          <w:b/>
          <w:bCs/>
          <w:color w:val="000000"/>
        </w:rPr>
        <w:t>commercial</w:t>
      </w:r>
      <w:r w:rsidRPr="00C312D0">
        <w:rPr>
          <w:rFonts w:ascii="Times New Roman" w:hAnsi="Times New Roman" w:cs="Times New Roman"/>
          <w:b/>
          <w:bCs/>
          <w:color w:val="000000"/>
        </w:rPr>
        <w:t xml:space="preserve"> law and regulations</w:t>
      </w:r>
      <w:r w:rsidR="008D4D1E">
        <w:rPr>
          <w:rFonts w:ascii="Times New Roman" w:hAnsi="Times New Roman" w:cs="Times New Roman"/>
          <w:b/>
          <w:bCs/>
          <w:color w:val="000000"/>
        </w:rPr>
        <w:t>,</w:t>
      </w:r>
      <w:r w:rsidRPr="00C312D0">
        <w:rPr>
          <w:rFonts w:ascii="Times New Roman" w:hAnsi="Times New Roman" w:cs="Times New Roman"/>
          <w:b/>
          <w:bCs/>
          <w:color w:val="000000"/>
        </w:rPr>
        <w:t xml:space="preserve"> thereby creating comprehensive </w:t>
      </w:r>
      <w:r w:rsidR="008D4D1E">
        <w:rPr>
          <w:rFonts w:ascii="Times New Roman" w:hAnsi="Times New Roman" w:cs="Times New Roman"/>
          <w:b/>
          <w:bCs/>
          <w:color w:val="000000"/>
        </w:rPr>
        <w:t xml:space="preserve">business, </w:t>
      </w:r>
      <w:r w:rsidRPr="00C312D0">
        <w:rPr>
          <w:rFonts w:ascii="Times New Roman" w:hAnsi="Times New Roman" w:cs="Times New Roman"/>
          <w:b/>
          <w:bCs/>
          <w:color w:val="000000"/>
        </w:rPr>
        <w:t xml:space="preserve">financial, </w:t>
      </w:r>
      <w:r w:rsidR="00C20EF0">
        <w:rPr>
          <w:rFonts w:ascii="Times New Roman" w:hAnsi="Times New Roman" w:cs="Times New Roman"/>
          <w:b/>
          <w:bCs/>
          <w:color w:val="000000"/>
        </w:rPr>
        <w:t xml:space="preserve">and </w:t>
      </w:r>
      <w:r w:rsidRPr="00C312D0">
        <w:rPr>
          <w:rFonts w:ascii="Times New Roman" w:hAnsi="Times New Roman" w:cs="Times New Roman"/>
          <w:b/>
          <w:bCs/>
          <w:color w:val="000000"/>
        </w:rPr>
        <w:t>legal</w:t>
      </w:r>
      <w:r w:rsidR="00B81D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312D0">
        <w:rPr>
          <w:rFonts w:ascii="Times New Roman" w:hAnsi="Times New Roman" w:cs="Times New Roman"/>
          <w:b/>
          <w:bCs/>
          <w:color w:val="000000"/>
        </w:rPr>
        <w:t>solutions</w:t>
      </w:r>
      <w:r w:rsidR="00C20EF0">
        <w:rPr>
          <w:rFonts w:ascii="Times New Roman" w:hAnsi="Times New Roman" w:cs="Times New Roman"/>
          <w:b/>
          <w:bCs/>
          <w:color w:val="000000"/>
        </w:rPr>
        <w:t xml:space="preserve"> as an Advocate, or in the form of an Award in the role of Arbitrator.</w:t>
      </w:r>
    </w:p>
    <w:p w14:paraId="6888E07E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D9298B4" w14:textId="6EB48C5E" w:rsidR="00C312D0" w:rsidRPr="00C312D0" w:rsidRDefault="00C312D0" w:rsidP="002A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</w:rPr>
        <w:t>PROFESSIONAL EXPERIENCE</w:t>
      </w:r>
    </w:p>
    <w:p w14:paraId="2BF91F76" w14:textId="77777777" w:rsidR="00C312D0" w:rsidRPr="00C312D0" w:rsidRDefault="00C312D0" w:rsidP="00C31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38C544" w14:textId="18137623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  <w:u w:val="single"/>
        </w:rPr>
        <w:t>Askins Advocates Arbitratio</w:t>
      </w:r>
      <w:r w:rsidR="00FF1345">
        <w:rPr>
          <w:rFonts w:ascii="Times New Roman" w:hAnsi="Times New Roman" w:cs="Times New Roman"/>
          <w:b/>
          <w:bCs/>
          <w:color w:val="000000"/>
          <w:u w:val="single"/>
        </w:rPr>
        <w:t>n, LLC.</w:t>
      </w:r>
      <w:r w:rsidR="00FF134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Naples, FL USA (2019</w:t>
      </w:r>
      <w:r w:rsidR="00E667AD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14:paraId="0FF47B8D" w14:textId="5531BEAA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06C74DE" w14:textId="6B12222D" w:rsidR="00B81DDE" w:rsidRDefault="00B81DDE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Arbitrator</w:t>
      </w:r>
    </w:p>
    <w:p w14:paraId="31348C64" w14:textId="1DE73279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International and Domestic Commercial</w:t>
      </w:r>
      <w:r w:rsidR="00C20EF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Arbitration</w:t>
      </w:r>
    </w:p>
    <w:p w14:paraId="47FAACB2" w14:textId="3B388B00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Financial</w:t>
      </w:r>
      <w:r w:rsidR="00C20EF0">
        <w:rPr>
          <w:rFonts w:ascii="Times New Roman" w:hAnsi="Times New Roman" w:cs="Times New Roman"/>
          <w:b/>
          <w:bCs/>
          <w:color w:val="000000"/>
        </w:rPr>
        <w:t xml:space="preserve">, Commodities </w:t>
      </w:r>
      <w:r w:rsidR="00B81DDE">
        <w:rPr>
          <w:rFonts w:ascii="Times New Roman" w:hAnsi="Times New Roman" w:cs="Times New Roman"/>
          <w:b/>
          <w:bCs/>
          <w:color w:val="000000"/>
        </w:rPr>
        <w:t xml:space="preserve">and FINRA </w:t>
      </w:r>
      <w:r>
        <w:rPr>
          <w:rFonts w:ascii="Times New Roman" w:hAnsi="Times New Roman" w:cs="Times New Roman"/>
          <w:b/>
          <w:bCs/>
          <w:color w:val="000000"/>
        </w:rPr>
        <w:t>Arbitration</w:t>
      </w:r>
    </w:p>
    <w:p w14:paraId="76C016BB" w14:textId="77777777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234FD9E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  <w:u w:val="single"/>
        </w:rPr>
        <w:t>Law Offices of Justin W. Askins, Esq., P.A.</w:t>
      </w:r>
      <w:r w:rsidRPr="00C312D0">
        <w:rPr>
          <w:rFonts w:ascii="Times New Roman" w:hAnsi="Times New Roman" w:cs="Times New Roman"/>
          <w:b/>
          <w:bCs/>
          <w:color w:val="000000"/>
        </w:rPr>
        <w:t xml:space="preserve"> Naples, FL (1996-</w:t>
      </w:r>
      <w:r>
        <w:rPr>
          <w:rFonts w:ascii="Times New Roman" w:hAnsi="Times New Roman" w:cs="Times New Roman"/>
          <w:b/>
          <w:bCs/>
          <w:color w:val="000000"/>
        </w:rPr>
        <w:t>2019)</w:t>
      </w:r>
    </w:p>
    <w:p w14:paraId="05F26FA4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0B1A6DE" w14:textId="77777777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</w:rPr>
        <w:t xml:space="preserve">Transactional Counsel   </w:t>
      </w:r>
    </w:p>
    <w:p w14:paraId="7A5B66A4" w14:textId="77777777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312D0">
        <w:rPr>
          <w:rFonts w:ascii="Times New Roman" w:hAnsi="Times New Roman" w:cs="Times New Roman"/>
          <w:b/>
          <w:bCs/>
          <w:color w:val="000000"/>
        </w:rPr>
        <w:t xml:space="preserve">Proficient in developing and integrating innovative business plans for start-up ventures in the manufacturing, energy, entertainment, service and medical industries.  </w:t>
      </w:r>
    </w:p>
    <w:p w14:paraId="1F7D932C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F83C08C" w14:textId="4A799D87" w:rsidR="00C312D0" w:rsidRPr="00FF1345" w:rsidRDefault="00B81DDE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Accomplishments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>:</w:t>
      </w:r>
    </w:p>
    <w:p w14:paraId="6C7E9239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EBC8CF7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Mergers and Acquisitions:  Served as Interim Corporate Counsel for a television and multimedia consortium during its merger activity, with responsibility for evaluating, negotiating and drafting merger documents.</w:t>
      </w:r>
    </w:p>
    <w:p w14:paraId="3278CE1A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F878446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Entrepreneurial and Venture Services:  Created business plans for both a new Condo-Hotel management and development corporation and a trade/consumer advocacy association in that space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 xml:space="preserve">.  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Reorganized a services firm as a staffing services firm in the Medical services space. </w:t>
      </w:r>
    </w:p>
    <w:p w14:paraId="6CEA608C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686C302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Government Contracts:  Represented an advanced energy technology firm in negotiating a competitive contract with the Department of Defense for a multimillion-dollar contract and served as the Strategy Consultant for the firm’s principal.</w:t>
      </w:r>
    </w:p>
    <w:p w14:paraId="30D2FD44" w14:textId="77777777" w:rsidR="00B81DDE" w:rsidRDefault="00B81DDE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01C5559" w14:textId="28D93BAC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Strategic Business Plans:  Teamed with a nationally televised media personality in the conception and execution of a business plan 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 xml:space="preserve">for 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national distribution and viewership penetration in most major markets.</w:t>
      </w:r>
    </w:p>
    <w:p w14:paraId="0A03257B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5C193C2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Global Business Issues:  Worked alongside a distance learning institution on a broad range of business matters, including potential business in China, the creation of course offerings and strategic input as to corporate structure.</w:t>
      </w:r>
    </w:p>
    <w:p w14:paraId="5E4E5C88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F40AC30" w14:textId="2567107B" w:rsidR="00C312D0" w:rsidRPr="00C312D0" w:rsidRDefault="00FC07A6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Non-Profit</w:t>
      </w:r>
      <w:r w:rsidR="00C312D0"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involvement: I am currently a Director for Alcanzando, Inc., a US based, 501(c)(3) Public Charity charged with fundraising for the provision of Best-in-Class, ABA certified early intervention treatment and educational services throughout Central and South America.</w:t>
      </w:r>
    </w:p>
    <w:p w14:paraId="6F1AA505" w14:textId="77777777" w:rsidR="00C312D0" w:rsidRPr="00C312D0" w:rsidRDefault="00C312D0" w:rsidP="00C312D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7BB36549" w14:textId="77777777" w:rsidR="00C312D0" w:rsidRPr="00C312D0" w:rsidRDefault="00C312D0" w:rsidP="002A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EDUCATION</w:t>
      </w:r>
    </w:p>
    <w:p w14:paraId="2C41986F" w14:textId="77777777" w:rsidR="00C312D0" w:rsidRPr="00C312D0" w:rsidRDefault="00C312D0" w:rsidP="00C31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B8197FD" w14:textId="77777777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F134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LL.M.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- 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White and Case International Arbitration Program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,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University of Miami School of Law, Coral Gables, FL</w:t>
      </w:r>
    </w:p>
    <w:p w14:paraId="65B0B18E" w14:textId="77777777" w:rsidR="00FF1345" w:rsidRDefault="00FF1345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6987D1C" w14:textId="77777777" w:rsidR="00FF1345" w:rsidRDefault="00FF1345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Curriculum Focus: Cross-border Transactions and Arbitration; ICSID Arbitration</w:t>
      </w:r>
    </w:p>
    <w:p w14:paraId="630483EB" w14:textId="77777777" w:rsidR="00FF1345" w:rsidRPr="00C312D0" w:rsidRDefault="00FF1345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F45CC07" w14:textId="77777777" w:rsidR="00C312D0" w:rsidRPr="00C312D0" w:rsidRDefault="00FF1345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F134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J</w:t>
      </w:r>
      <w:r w:rsidR="00C312D0" w:rsidRPr="00FF134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uris Doctor</w:t>
      </w:r>
      <w:r w:rsidR="00C312D0"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- Gonzaga University, Spokane, WA</w:t>
      </w:r>
    </w:p>
    <w:p w14:paraId="73B0F378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6793502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Curriculum Focus:  Business law, Bankruptcy</w:t>
      </w:r>
    </w:p>
    <w:p w14:paraId="52F375A7" w14:textId="77777777" w:rsid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Honors:  Nominated as 1995 Graduation Speaker</w:t>
      </w:r>
    </w:p>
    <w:p w14:paraId="60F55F08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Activities:  Member of Phi Alpha Delta.  Student Mentor to first year Law students</w:t>
      </w:r>
    </w:p>
    <w:p w14:paraId="404BAE2B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2656F8E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F134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MBA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- Finance - Fairleigh Dickinson University, Madison, NJ</w:t>
      </w:r>
    </w:p>
    <w:p w14:paraId="78755C72" w14:textId="77777777" w:rsidR="00FF1345" w:rsidRDefault="00FF1345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96874A7" w14:textId="25D10446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Masters' Thesis: 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>“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Health Care Reform: Legislative Initiatives in Mandated Coverage and Their Effect on Business Competitiveness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 xml:space="preserve">” 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was used by ARMCO, Inc., and NAM as a guideline for Political Action Committee fund distribution during the 1992 Congressional Election.  Submitted to IEIA as a “white paper” on the quantifiable anti-competitive effect of nationally mandated health care proposals</w:t>
      </w:r>
      <w:r w:rsidR="0045262E">
        <w:rPr>
          <w:rFonts w:ascii="Times New Roman" w:hAnsi="Times New Roman" w:cs="Times New Roman"/>
          <w:b/>
          <w:bCs/>
          <w:color w:val="000000"/>
          <w:u w:color="000000"/>
        </w:rPr>
        <w:t>,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at that time</w:t>
      </w:r>
      <w:r w:rsidR="0045262E">
        <w:rPr>
          <w:rFonts w:ascii="Times New Roman" w:hAnsi="Times New Roman" w:cs="Times New Roman"/>
          <w:b/>
          <w:bCs/>
          <w:color w:val="000000"/>
          <w:u w:color="000000"/>
        </w:rPr>
        <w:t>,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on United States’ GDP.</w:t>
      </w:r>
    </w:p>
    <w:p w14:paraId="47501298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5E62895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F134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A.B.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Psychology - Kenyon College, Gambier, OH</w:t>
      </w:r>
    </w:p>
    <w:p w14:paraId="49AFD463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973C842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Curriculum Focus:  Concentrations in Industrial / Organizational Psychology; and Perception</w:t>
      </w:r>
    </w:p>
    <w:p w14:paraId="69D67433" w14:textId="77777777" w:rsidR="00C312D0" w:rsidRPr="00C312D0" w:rsidRDefault="00C312D0" w:rsidP="00C312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334BBD7" w14:textId="77777777" w:rsidR="00C312D0" w:rsidRPr="00B81DDE" w:rsidRDefault="00C312D0" w:rsidP="00FF1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81DDE">
        <w:rPr>
          <w:rFonts w:ascii="Times New Roman" w:hAnsi="Times New Roman" w:cs="Times New Roman"/>
          <w:b/>
          <w:bCs/>
          <w:color w:val="000000"/>
        </w:rPr>
        <w:t>BAR ADMISSIONS</w:t>
      </w:r>
    </w:p>
    <w:p w14:paraId="6B4D46D5" w14:textId="2A4AAF6C" w:rsidR="00B81DDE" w:rsidRDefault="00C312D0" w:rsidP="00FF13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>Member:  The American Bar Association, New Jersey State Bar Association, Maine State Bar Association, District of Columbia Bar Association, Florida Bar Association</w:t>
      </w:r>
      <w:r w:rsidR="00FF1345">
        <w:rPr>
          <w:rFonts w:ascii="Times New Roman" w:hAnsi="Times New Roman" w:cs="Times New Roman"/>
          <w:b/>
          <w:bCs/>
          <w:color w:val="000000"/>
          <w:u w:color="000000"/>
        </w:rPr>
        <w:t>.</w:t>
      </w:r>
      <w:r w:rsidRPr="00C312D0">
        <w:rPr>
          <w:rFonts w:ascii="Times New Roman" w:hAnsi="Times New Roman" w:cs="Times New Roman"/>
          <w:b/>
          <w:bCs/>
          <w:color w:val="000000"/>
          <w:u w:color="000000"/>
        </w:rPr>
        <w:t xml:space="preserve"> Licensed to practice before The Federal District Court for the Northern District of New Jersey</w:t>
      </w:r>
    </w:p>
    <w:p w14:paraId="67DEF02A" w14:textId="77777777" w:rsidR="008D4D1E" w:rsidRDefault="008D4D1E" w:rsidP="00B8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2C27EAFF" w14:textId="126EF136" w:rsidR="005639D4" w:rsidRDefault="008D4D1E" w:rsidP="00563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ARBITRATION INSTITUTION </w:t>
      </w:r>
      <w:r w:rsidR="00B81DDE">
        <w:rPr>
          <w:rFonts w:ascii="Times New Roman" w:hAnsi="Times New Roman" w:cs="Times New Roman"/>
          <w:b/>
          <w:bCs/>
          <w:color w:val="000000"/>
          <w:u w:color="000000"/>
        </w:rPr>
        <w:t>MEMBERSHIPS</w:t>
      </w:r>
    </w:p>
    <w:p w14:paraId="68C9AE4D" w14:textId="08F3DFD3" w:rsidR="00B81DDE" w:rsidRDefault="008D4D1E" w:rsidP="00B81D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NYIAC, LCIA</w:t>
      </w:r>
      <w:r w:rsidR="00E667AD">
        <w:rPr>
          <w:rFonts w:ascii="Times New Roman" w:hAnsi="Times New Roman" w:cs="Times New Roman"/>
          <w:b/>
          <w:bCs/>
          <w:color w:val="000000"/>
          <w:u w:color="000000"/>
        </w:rPr>
        <w:t xml:space="preserve">, </w:t>
      </w:r>
      <w:r w:rsidR="00B94381">
        <w:rPr>
          <w:rFonts w:ascii="Times New Roman" w:hAnsi="Times New Roman" w:cs="Times New Roman"/>
          <w:b/>
          <w:bCs/>
          <w:color w:val="000000"/>
          <w:u w:color="000000"/>
        </w:rPr>
        <w:t>BIAMC</w:t>
      </w:r>
    </w:p>
    <w:p w14:paraId="38947936" w14:textId="32FACDF5" w:rsidR="005639D4" w:rsidRDefault="005639D4" w:rsidP="00B81D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ABBF277" w14:textId="0CA45C1E" w:rsidR="005639D4" w:rsidRDefault="005639D4" w:rsidP="00563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NATIONALITIES</w:t>
      </w:r>
    </w:p>
    <w:p w14:paraId="61941ACF" w14:textId="3FF258DF" w:rsidR="005639D4" w:rsidRPr="00FF1345" w:rsidRDefault="005639D4" w:rsidP="005639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UNITED STATES OF AMERICA, REPUBLIC OF PERU</w:t>
      </w:r>
    </w:p>
    <w:sectPr w:rsidR="005639D4" w:rsidRPr="00FF1345" w:rsidSect="00CE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D0"/>
    <w:rsid w:val="002A67BF"/>
    <w:rsid w:val="0045262E"/>
    <w:rsid w:val="005639D4"/>
    <w:rsid w:val="006A6EB1"/>
    <w:rsid w:val="008D4D1E"/>
    <w:rsid w:val="00B81DDE"/>
    <w:rsid w:val="00B94381"/>
    <w:rsid w:val="00C20EF0"/>
    <w:rsid w:val="00C312D0"/>
    <w:rsid w:val="00CE0AD8"/>
    <w:rsid w:val="00E667AD"/>
    <w:rsid w:val="00FC07A6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198C4"/>
  <w15:chartTrackingRefBased/>
  <w15:docId w15:val="{C853159D-890A-6446-B969-104E5A1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as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Askins</dc:creator>
  <cp:keywords/>
  <dc:description/>
  <cp:lastModifiedBy>Justin Askins</cp:lastModifiedBy>
  <cp:revision>6</cp:revision>
  <dcterms:created xsi:type="dcterms:W3CDTF">2020-05-06T23:14:00Z</dcterms:created>
  <dcterms:modified xsi:type="dcterms:W3CDTF">2021-08-15T19:29:00Z</dcterms:modified>
</cp:coreProperties>
</file>